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宋体" w:hAnsi="宋体" w:eastAsia="宋体"/>
          <w:b/>
          <w:bCs/>
          <w:sz w:val="32"/>
          <w:szCs w:val="32"/>
        </w:rPr>
      </w:pPr>
      <w:bookmarkStart w:id="0" w:name="_GoBack"/>
      <w:bookmarkEnd w:id="0"/>
      <w:r>
        <w:rPr>
          <w:rFonts w:hint="eastAsia" w:ascii="宋体" w:hAnsi="宋体" w:eastAsia="宋体"/>
          <w:b/>
          <w:bCs/>
          <w:sz w:val="32"/>
          <w:szCs w:val="32"/>
        </w:rPr>
        <w:t>2</w:t>
      </w:r>
      <w:r>
        <w:rPr>
          <w:rFonts w:ascii="宋体" w:hAnsi="宋体" w:eastAsia="宋体"/>
          <w:b/>
          <w:bCs/>
          <w:sz w:val="32"/>
          <w:szCs w:val="32"/>
        </w:rPr>
        <w:t>020</w:t>
      </w:r>
      <w:r>
        <w:rPr>
          <w:rFonts w:hint="eastAsia" w:ascii="宋体" w:hAnsi="宋体" w:eastAsia="宋体"/>
          <w:b/>
          <w:bCs/>
          <w:sz w:val="32"/>
          <w:szCs w:val="32"/>
        </w:rPr>
        <w:t>年推荐优秀科普图书网络展示要求</w:t>
      </w:r>
    </w:p>
    <w:p>
      <w:pPr>
        <w:pStyle w:val="4"/>
        <w:numPr>
          <w:ilvl w:val="0"/>
          <w:numId w:val="1"/>
        </w:numPr>
        <w:ind w:firstLineChars="0"/>
        <w:rPr>
          <w:b/>
          <w:bCs/>
          <w:sz w:val="24"/>
          <w:szCs w:val="24"/>
        </w:rPr>
      </w:pPr>
      <w:r>
        <w:rPr>
          <w:rFonts w:hint="eastAsia"/>
          <w:b/>
          <w:bCs/>
          <w:sz w:val="24"/>
          <w:szCs w:val="24"/>
        </w:rPr>
        <w:t>基本信息：</w:t>
      </w:r>
    </w:p>
    <w:p>
      <w:pPr>
        <w:pStyle w:val="4"/>
        <w:ind w:left="360" w:firstLine="0" w:firstLineChars="0"/>
        <w:rPr>
          <w:sz w:val="24"/>
          <w:szCs w:val="24"/>
        </w:rPr>
      </w:pPr>
      <w:r>
        <w:rPr>
          <w:rFonts w:hint="eastAsia"/>
          <w:b/>
          <w:bCs/>
          <w:sz w:val="24"/>
          <w:szCs w:val="24"/>
        </w:rPr>
        <w:t>封面：</w:t>
      </w:r>
      <w:r>
        <w:rPr>
          <w:rFonts w:hint="eastAsia"/>
          <w:sz w:val="24"/>
          <w:szCs w:val="24"/>
        </w:rPr>
        <w:t>（见图）</w:t>
      </w:r>
    </w:p>
    <w:p>
      <w:pPr>
        <w:pStyle w:val="4"/>
        <w:ind w:left="360" w:firstLine="0" w:firstLineChars="0"/>
        <w:rPr>
          <w:sz w:val="24"/>
          <w:szCs w:val="24"/>
        </w:rPr>
      </w:pPr>
      <w:r>
        <w:rPr>
          <w:rFonts w:hint="eastAsia"/>
          <w:b/>
          <w:bCs/>
          <w:sz w:val="24"/>
          <w:szCs w:val="24"/>
        </w:rPr>
        <w:t>作者：</w:t>
      </w:r>
      <w:r>
        <w:rPr>
          <w:rFonts w:hint="eastAsia"/>
          <w:sz w:val="24"/>
          <w:szCs w:val="24"/>
        </w:rPr>
        <w:t xml:space="preserve">付正良 </w:t>
      </w:r>
      <w:r>
        <w:rPr>
          <w:sz w:val="24"/>
          <w:szCs w:val="24"/>
        </w:rPr>
        <w:t xml:space="preserve"> </w:t>
      </w:r>
      <w:r>
        <w:rPr>
          <w:rFonts w:hint="eastAsia"/>
          <w:sz w:val="24"/>
          <w:szCs w:val="24"/>
        </w:rPr>
        <w:t xml:space="preserve">周海平 </w:t>
      </w:r>
      <w:r>
        <w:rPr>
          <w:sz w:val="24"/>
          <w:szCs w:val="24"/>
        </w:rPr>
        <w:t xml:space="preserve"> </w:t>
      </w:r>
      <w:r>
        <w:rPr>
          <w:rFonts w:hint="eastAsia"/>
          <w:sz w:val="24"/>
          <w:szCs w:val="24"/>
        </w:rPr>
        <w:t>林飞武</w:t>
      </w:r>
    </w:p>
    <w:p>
      <w:pPr>
        <w:pStyle w:val="4"/>
        <w:ind w:left="360" w:firstLine="0" w:firstLineChars="0"/>
        <w:rPr>
          <w:sz w:val="24"/>
          <w:szCs w:val="24"/>
        </w:rPr>
      </w:pPr>
      <w:r>
        <w:rPr>
          <w:rFonts w:hint="eastAsia"/>
          <w:b/>
          <w:bCs/>
          <w:sz w:val="24"/>
          <w:szCs w:val="24"/>
        </w:rPr>
        <w:t>图书名称：</w:t>
      </w:r>
      <w:r>
        <w:rPr>
          <w:rFonts w:hint="eastAsia"/>
          <w:sz w:val="24"/>
          <w:szCs w:val="24"/>
        </w:rPr>
        <w:t>《河北省本草图鉴》</w:t>
      </w:r>
    </w:p>
    <w:p>
      <w:pPr>
        <w:pStyle w:val="4"/>
        <w:ind w:left="360" w:firstLine="0" w:firstLineChars="0"/>
        <w:rPr>
          <w:sz w:val="24"/>
          <w:szCs w:val="24"/>
        </w:rPr>
      </w:pPr>
      <w:r>
        <w:rPr>
          <w:rFonts w:hint="eastAsia"/>
          <w:b/>
          <w:bCs/>
          <w:sz w:val="24"/>
          <w:szCs w:val="24"/>
        </w:rPr>
        <w:t>图书类别：</w:t>
      </w:r>
      <w:r>
        <w:rPr>
          <w:rFonts w:hint="eastAsia"/>
          <w:sz w:val="24"/>
          <w:szCs w:val="24"/>
        </w:rPr>
        <w:t>自然科学</w:t>
      </w:r>
    </w:p>
    <w:p>
      <w:pPr>
        <w:pStyle w:val="4"/>
        <w:ind w:left="360" w:firstLine="0" w:firstLineChars="0"/>
        <w:rPr>
          <w:sz w:val="24"/>
          <w:szCs w:val="24"/>
        </w:rPr>
      </w:pPr>
      <w:r>
        <w:rPr>
          <w:rFonts w:hint="eastAsia"/>
          <w:b/>
          <w:bCs/>
          <w:sz w:val="24"/>
          <w:szCs w:val="24"/>
        </w:rPr>
        <w:t>出版社：</w:t>
      </w:r>
      <w:r>
        <w:rPr>
          <w:rFonts w:hint="eastAsia"/>
          <w:sz w:val="24"/>
          <w:szCs w:val="24"/>
        </w:rPr>
        <w:t>河北科学技术出版社</w:t>
      </w:r>
    </w:p>
    <w:p>
      <w:pPr>
        <w:pStyle w:val="4"/>
        <w:ind w:left="360" w:firstLine="0" w:firstLineChars="0"/>
        <w:rPr>
          <w:sz w:val="24"/>
          <w:szCs w:val="24"/>
        </w:rPr>
      </w:pPr>
      <w:r>
        <w:rPr>
          <w:rFonts w:hint="eastAsia"/>
          <w:b/>
          <w:bCs/>
          <w:sz w:val="24"/>
          <w:szCs w:val="24"/>
        </w:rPr>
        <w:t>出版时间：</w:t>
      </w:r>
      <w:r>
        <w:rPr>
          <w:rFonts w:hint="eastAsia"/>
          <w:sz w:val="24"/>
          <w:szCs w:val="24"/>
        </w:rPr>
        <w:t>2</w:t>
      </w:r>
      <w:r>
        <w:rPr>
          <w:sz w:val="24"/>
          <w:szCs w:val="24"/>
        </w:rPr>
        <w:t>018</w:t>
      </w:r>
      <w:r>
        <w:rPr>
          <w:rFonts w:hint="eastAsia"/>
          <w:sz w:val="24"/>
          <w:szCs w:val="24"/>
        </w:rPr>
        <w:t>年8月</w:t>
      </w:r>
    </w:p>
    <w:p>
      <w:pPr>
        <w:pStyle w:val="4"/>
        <w:ind w:left="360" w:firstLine="0" w:firstLineChars="0"/>
        <w:rPr>
          <w:sz w:val="24"/>
          <w:szCs w:val="24"/>
        </w:rPr>
      </w:pPr>
      <w:r>
        <w:rPr>
          <w:rFonts w:hint="eastAsia"/>
          <w:b/>
          <w:bCs/>
          <w:sz w:val="24"/>
          <w:szCs w:val="24"/>
        </w:rPr>
        <w:t>I</w:t>
      </w:r>
      <w:r>
        <w:rPr>
          <w:b/>
          <w:bCs/>
          <w:sz w:val="24"/>
          <w:szCs w:val="24"/>
        </w:rPr>
        <w:t>SBN</w:t>
      </w:r>
      <w:r>
        <w:rPr>
          <w:rFonts w:hint="eastAsia"/>
          <w:b/>
          <w:bCs/>
          <w:sz w:val="24"/>
          <w:szCs w:val="24"/>
        </w:rPr>
        <w:t>编号：</w:t>
      </w:r>
      <w:r>
        <w:t>ISBN 978-7-5375-9630-5</w:t>
      </w:r>
    </w:p>
    <w:p>
      <w:pPr>
        <w:pStyle w:val="4"/>
        <w:numPr>
          <w:ilvl w:val="0"/>
          <w:numId w:val="1"/>
        </w:numPr>
        <w:ind w:firstLineChars="0"/>
        <w:rPr>
          <w:b/>
          <w:bCs/>
          <w:sz w:val="24"/>
          <w:szCs w:val="24"/>
        </w:rPr>
      </w:pPr>
      <w:r>
        <w:rPr>
          <w:rFonts w:hint="eastAsia"/>
          <w:b/>
          <w:bCs/>
          <w:sz w:val="24"/>
          <w:szCs w:val="24"/>
        </w:rPr>
        <w:t>书籍信息</w:t>
      </w:r>
    </w:p>
    <w:p>
      <w:pPr>
        <w:pStyle w:val="4"/>
        <w:ind w:left="360" w:firstLine="0" w:firstLineChars="0"/>
      </w:pPr>
      <w:r>
        <w:rPr>
          <w:rFonts w:hint="eastAsia"/>
          <w:b/>
          <w:bCs/>
          <w:sz w:val="24"/>
          <w:szCs w:val="24"/>
        </w:rPr>
        <w:t>作者简介：</w:t>
      </w:r>
      <w:r>
        <w:rPr>
          <w:rFonts w:hint="eastAsia"/>
        </w:rPr>
        <w:t>付正良，中共党员，主任中医师，硕士研究生导师，</w:t>
      </w:r>
      <w:r>
        <w:rPr>
          <w:rFonts w:hint="eastAsia"/>
          <w:sz w:val="24"/>
          <w:szCs w:val="24"/>
        </w:rPr>
        <w:t>全国基层名老中医药专家。</w:t>
      </w:r>
      <w:r>
        <w:rPr>
          <w:rFonts w:hint="eastAsia"/>
        </w:rPr>
        <w:t>1988年毕业于河北中医学院。曾任涉县中医院院长、涉县卫生局局长、涉县中医药管理局局长等职。先后获得“全国八十年代优秀大学毕业生”“河北省五一奖章</w:t>
      </w:r>
      <w:r>
        <w:t>”“首届‘燕赵杰出药师’”“邯郸抗非先进个人”</w:t>
      </w:r>
      <w:r>
        <w:rPr>
          <w:rFonts w:hint="eastAsia"/>
        </w:rPr>
        <w:t>“邯郸市人大代表”等荣誉称号。</w:t>
      </w:r>
      <w:r>
        <w:rPr>
          <w:rFonts w:hint="eastAsia"/>
          <w:sz w:val="24"/>
          <w:szCs w:val="24"/>
        </w:rPr>
        <w:t xml:space="preserve"> 三十年来，始终坚持全心全意为人民服务的思想，兢兢业业，扎实工作，受到各级领导、同事和广大群众的高度赞誉。始终坚持为患者诊治疾病，银针和处方不离身。自2005年开始，对省域内野生中药材资源的品种、产状、产况等进行系统调查，被誉为“河北当代李时珍”。出版专业书籍9部，完成科研项目11项。</w:t>
      </w:r>
    </w:p>
    <w:p>
      <w:pPr>
        <w:pStyle w:val="4"/>
        <w:ind w:left="360" w:firstLine="0" w:firstLineChars="0"/>
        <w:rPr>
          <w:sz w:val="24"/>
          <w:szCs w:val="24"/>
        </w:rPr>
      </w:pPr>
      <w:r>
        <w:rPr>
          <w:rFonts w:hint="eastAsia"/>
          <w:b/>
          <w:bCs/>
          <w:sz w:val="24"/>
          <w:szCs w:val="24"/>
        </w:rPr>
        <w:t>内容简介：</w:t>
      </w:r>
      <w:r>
        <w:rPr>
          <w:sz w:val="24"/>
          <w:szCs w:val="24"/>
        </w:rPr>
        <w:t>《河北省本草图鉴》，共收入河北省地产本草 1315 种，涉及 233 科 770 属。其中，植物类 170 科 694 属 1216 种；动物类 63 科 82 种；矿物类 10 种；其他类 7 种。各种本草均有编者拍摄的生态照片，部分本草收有药材及饮片图片。每种本草以其基原拉丁学名为辞目。下按识别要点、分布、药用部 位、药物名称、性味归经与功用、用法与用量等顺序叙述。本草的基原名称包括中文名和拉丁学名。 识别要点是编者凝练和总结的本草识别实践经验，可有效指导本草品种的识别。每种本草均收图片 一至数幅，共 3320 帧彩色照片。本草生态图片均为编者现场拍摄，部分有花、果、叶的不同部位或 不同时期的特征图片、药材和饮片图片均为编者用实物拍摄。收载中药 1380 种。书末列有本草基原 中文名称索引、拉丁学名索引和中药名称索引，以方便读者查阅。 《河北省本草图鉴》书稿受到河北省中医药管理局有关领导的充分肯定和高度评价，并被作为 第四次全国中药资源普查系列丛书之一出版发行。</w:t>
      </w:r>
    </w:p>
    <w:p>
      <w:pPr>
        <w:pStyle w:val="4"/>
        <w:ind w:left="360" w:firstLine="0" w:firstLineChars="0"/>
        <w:rPr>
          <w:sz w:val="24"/>
          <w:szCs w:val="24"/>
        </w:rPr>
      </w:pPr>
      <w:r>
        <w:rPr>
          <w:rFonts w:hint="eastAsia"/>
          <w:b/>
          <w:bCs/>
          <w:sz w:val="24"/>
          <w:szCs w:val="24"/>
        </w:rPr>
        <w:t>图书插图配图：</w:t>
      </w:r>
      <w:r>
        <w:rPr>
          <w:rFonts w:hint="eastAsia"/>
          <w:sz w:val="24"/>
          <w:szCs w:val="24"/>
        </w:rPr>
        <w:t>（见图）</w:t>
      </w:r>
    </w:p>
    <w:p>
      <w:pPr>
        <w:pStyle w:val="4"/>
        <w:ind w:left="360" w:firstLine="0" w:firstLineChars="0"/>
        <w:rPr>
          <w:b/>
          <w:bCs/>
          <w:sz w:val="24"/>
          <w:szCs w:val="24"/>
        </w:rPr>
      </w:pPr>
      <w:r>
        <w:rPr>
          <w:rFonts w:hint="eastAsia"/>
          <w:b/>
          <w:bCs/>
          <w:sz w:val="24"/>
          <w:szCs w:val="24"/>
        </w:rPr>
        <w:t>创新点：</w:t>
      </w:r>
      <w:r>
        <w:rPr>
          <w:sz w:val="24"/>
          <w:szCs w:val="24"/>
        </w:rPr>
        <w:t>《河北省本草图鉴》汇聚了河北省资源普查重点地区的中药资源种类，以及编著者多年的野外调查积累</w:t>
      </w:r>
      <w:r>
        <w:rPr>
          <w:rFonts w:hint="eastAsia"/>
          <w:sz w:val="24"/>
          <w:szCs w:val="24"/>
        </w:rPr>
        <w:t>。</w:t>
      </w:r>
      <w:r>
        <w:rPr>
          <w:sz w:val="24"/>
          <w:szCs w:val="24"/>
        </w:rPr>
        <w:t>该书不是对本草简单的资料图堆砌，而是在编撰人员进行大量原创性研究后编撰而成的</w:t>
      </w:r>
      <w:r>
        <w:rPr>
          <w:rFonts w:hint="eastAsia"/>
          <w:sz w:val="24"/>
          <w:szCs w:val="24"/>
        </w:rPr>
        <w:t>。</w:t>
      </w:r>
      <w:r>
        <w:rPr>
          <w:sz w:val="24"/>
          <w:szCs w:val="24"/>
        </w:rPr>
        <w:t>实践与理论结合，图片与文字并茂，有着广泛的知识性。书中还对一些重点本草拍摄了其新鲜地下部分、叶、花、茎、果实及种子的特写，更加全面反映了药用本草的形态特征。增加了辨识本草原植物的准确性；书中的原植物照片、药材照片和饮片照片均为作者实地采挖加工后拍摄而成。这样从基源到饮片一脉而成的做法值得推崇。</w:t>
      </w:r>
    </w:p>
    <w:p>
      <w:pPr>
        <w:pStyle w:val="4"/>
        <w:ind w:left="360" w:firstLine="0" w:firstLineChars="0"/>
        <w:rPr>
          <w:b/>
          <w:bCs/>
          <w:sz w:val="24"/>
          <w:szCs w:val="24"/>
        </w:rPr>
      </w:pPr>
      <w:r>
        <w:rPr>
          <w:rFonts w:hint="eastAsia"/>
          <w:b/>
          <w:bCs/>
          <w:sz w:val="24"/>
          <w:szCs w:val="24"/>
        </w:rPr>
        <w:t>图书获奖情况：</w:t>
      </w:r>
      <w:r>
        <w:rPr>
          <w:rFonts w:hint="eastAsia"/>
          <w:sz w:val="24"/>
          <w:szCs w:val="24"/>
        </w:rPr>
        <w:t>无</w:t>
      </w:r>
    </w:p>
    <w:p>
      <w:pPr>
        <w:pStyle w:val="4"/>
        <w:ind w:left="360" w:firstLine="0" w:firstLineChars="0"/>
        <w:rPr>
          <w:sz w:val="24"/>
          <w:szCs w:val="24"/>
        </w:rPr>
      </w:pPr>
      <w:r>
        <w:rPr>
          <w:rFonts w:hint="eastAsia"/>
          <w:b/>
          <w:bCs/>
          <w:sz w:val="24"/>
          <w:szCs w:val="24"/>
        </w:rPr>
        <w:t>图书序言及第一页内容试读：</w:t>
      </w:r>
      <w:r>
        <w:rPr>
          <w:rFonts w:hint="eastAsia"/>
          <w:sz w:val="24"/>
          <w:szCs w:val="24"/>
        </w:rPr>
        <w:t>（见图）</w:t>
      </w:r>
    </w:p>
    <w:p>
      <w:pPr>
        <w:pStyle w:val="4"/>
        <w:ind w:left="360" w:firstLine="0" w:firstLineChars="0"/>
        <w:rPr>
          <w:sz w:val="24"/>
          <w:szCs w:val="24"/>
        </w:rPr>
      </w:pPr>
    </w:p>
    <w:p>
      <w:pPr>
        <w:pStyle w:val="4"/>
        <w:ind w:left="360" w:firstLine="0" w:firstLineChars="0"/>
        <w:rPr>
          <w:sz w:val="24"/>
          <w:szCs w:val="24"/>
        </w:rPr>
      </w:pPr>
    </w:p>
    <w:p>
      <w:pPr>
        <w:pStyle w:val="4"/>
        <w:ind w:left="360" w:firstLine="0" w:firstLineChars="0"/>
        <w:rPr>
          <w:sz w:val="24"/>
          <w:szCs w:val="24"/>
        </w:rPr>
      </w:pPr>
    </w:p>
    <w:p>
      <w:pPr>
        <w:pStyle w:val="4"/>
        <w:ind w:left="360" w:firstLine="0" w:firstLineChars="0"/>
        <w:rPr>
          <w:sz w:val="24"/>
          <w:szCs w:val="24"/>
        </w:rPr>
      </w:pPr>
    </w:p>
    <w:p>
      <w:pPr>
        <w:pStyle w:val="4"/>
        <w:ind w:left="360" w:firstLine="0" w:firstLineChars="0"/>
        <w:rPr>
          <w:sz w:val="24"/>
          <w:szCs w:val="24"/>
        </w:rPr>
      </w:pPr>
      <w:r>
        <w:rPr>
          <w:rFonts w:hint="eastAsia" w:ascii="Calibri" w:hAnsi="Calibri" w:eastAsia="宋体"/>
          <w:kern w:val="2"/>
          <w:sz w:val="24"/>
          <w:szCs w:val="24"/>
          <w:lang w:val="en-US" w:eastAsia="zh-CN" w:bidi="ar-SA"/>
        </w:rPr>
        <w:pict>
          <v:group id="组合 8" o:spid="_x0000_s1026" style="position:absolute;left:0;margin-left:-10.45pt;margin-top:-28.45pt;height:765.45pt;width:484.5pt;mso-wrap-distance-left:9pt;mso-wrap-distance-right:9pt;rotation:0f;z-index:251658240;" coordorigin="0,0" coordsize="9690,15309" wrapcoords="2207 0 2207 5418 0 5715 0 13504 10768 13546 10768 14223 11169 14900 334 14900 334 21419 11169 21546 20332 21546 20465 14773 18860 14646 10701 14223 10768 13546 21535 13546 21535 6011 8694 5418 13510 5418 17589 5122 17656 296 17121 254 8694 0 2207 0">
            <o:lock v:ext="edit" position="f" selection="f" grouping="f" rotation="f" cropping="f" text="f" aspectratio="t"/>
            <v:shape id="Picture 2" o:spid="_x0000_s1027" type="#_x0000_t75" style="position:absolute;left:1038;top:0;height:3873;width:2846;rotation:0f;" o:ole="f" fillcolor="#FFFFFF" filled="f" o:preferrelative="t" stroked="f" coordorigin="0,0" coordsize="21600,21600">
              <v:fill on="f" color2="#FFFFFF" focus="0%"/>
              <v:imagedata gain="65536f" blacklevel="0f" gamma="0" o:title="" r:id="rId5"/>
              <o:lock v:ext="edit" position="f" selection="f" grouping="f" rotation="f" cropping="f" text="f" aspectratio="t"/>
            </v:shape>
            <v:shape id="图片 3" o:spid="_x0000_s1028" type="#_x0000_t75" style="position:absolute;left:0;top:4086;height:5492;width:4571;rotation:0f;" o:ole="f" fillcolor="#FFFFFF" filled="f" o:preferrelative="t" stroked="f" coordorigin="0,0" coordsize="21600,21600">
              <v:fill on="f" color2="#FFFFFF" focus="0%"/>
              <v:imagedata gain="65536f" blacklevel="0f" gamma="0" o:title="" r:id="rId6"/>
              <o:lock v:ext="edit" position="f" selection="f" grouping="f" rotation="f" cropping="f" text="f" aspectratio="t"/>
            </v:shape>
            <v:shape id="图片 5" o:spid="_x0000_s1029" type="#_x0000_t75" style="position:absolute;left:5258;top:4303;height:5311;width:4432;rotation:0f;" o:ole="f" fillcolor="#FFFFFF" filled="f" o:preferrelative="t" stroked="f" coordorigin="0,0" coordsize="21600,21600">
              <v:fill on="f" color2="#FFFFFF" focus="0%"/>
              <v:imagedata croptop="5551f" gain="65536f" blacklevel="0f" gamma="0" o:title="" r:id="rId7"/>
              <o:lock v:ext="edit" position="f" selection="f" grouping="f" rotation="f" cropping="f" text="f" aspectratio="t"/>
            </v:shape>
            <v:shape id="图片 2" o:spid="_x0000_s1030" type="#_x0000_t75" style="position:absolute;left:5057;top:10482;flip:x;height:4827;width:4035;rotation:0f;" o:ole="f" fillcolor="#FFFFFF" filled="f" o:preferrelative="t" stroked="f" coordorigin="0,0" coordsize="21600,21600">
              <v:fill on="f" color2="#FFFFFF" focus="0%"/>
              <v:imagedata gain="65536f" blacklevel="0f" gamma="0" o:title="" r:id="rId8"/>
              <o:lock v:ext="edit" position="f" selection="f" grouping="f" rotation="f" cropping="f" text="f" aspectratio="t"/>
            </v:shape>
            <v:shape id="图片 7" o:spid="_x0000_s1031" type="#_x0000_t75" style="position:absolute;left:5442;top:201;height:3415;width:2388;rotation:0f;" o:ole="f" fillcolor="#FFFFFF" filled="f" o:preferrelative="t" stroked="f" coordorigin="0,0" coordsize="21600,21600">
              <v:fill on="f" color2="#FFFFFF" focus="0%"/>
              <v:imagedata gain="65536f" blacklevel="0f" gamma="0" o:title="" r:id="rId9"/>
              <o:lock v:ext="edit" position="f" selection="f" grouping="f" rotation="f" cropping="f" text="f" aspectratio="t"/>
            </v:shape>
            <v:shape id="图片 1" o:spid="_x0000_s1032" type="#_x0000_t75" style="position:absolute;left:218;top:10582;height:4605;width:3667;rotation:0f;" o:ole="f" fillcolor="#FFFFFF" filled="f" o:preferrelative="t" stroked="f" coordorigin="0,0" coordsize="21600,21600">
              <v:fill on="f" color2="#FFFFFF" focus="0%"/>
              <v:imagedata gain="65536f" blacklevel="0f" gamma="0" o:title="" r:id="rId10"/>
              <o:lock v:ext="edit" position="f" selection="f" grouping="f" rotation="f" cropping="f" text="f" aspectratio="t"/>
            </v:shape>
            <w10:wrap type="tight"/>
          </v:group>
        </w:pi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41573994">
    <w:nsid w:val="381F476A"/>
    <w:multiLevelType w:val="multilevel"/>
    <w:tmpl w:val="381F476A"/>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9415739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0" w:name="Balloon Text"/>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character" w:default="1" w:styleId="3">
    <w:name w:val="Default Paragraph Font"/>
    <w:semiHidden/>
    <w:unhideWhenUsed/>
    <w:uiPriority w:val="1"/>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customXml" Target="../customXml/item1.xml"/><Relationship Id="rId12"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276</Words>
  <Characters>1578</Characters>
  <Lines>13</Lines>
  <Paragraphs>3</Paragraphs>
  <TotalTime>0</TotalTime>
  <ScaleCrop>false</ScaleCrop>
  <LinksUpToDate>false</LinksUpToDate>
  <CharactersWithSpaces>0</CharactersWithSpaces>
  <Application>WPS Office 专业版_9.1.0.4688_{F1E327BC-269C-435d-A152-05C5408002CA}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2021-08-06T09:05:00Z</dcterms:created>
  <dc:creator>fzl</dc:creator>
  <cp:lastModifiedBy>宋俊娜</cp:lastModifiedBy>
  <dcterms:modified xsi:type="dcterms:W3CDTF">2021-09-14T08:43:51Z</dcterms:modified>
  <dc:title>2020年推荐优秀科普图书网络展示要求</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ies>
</file>